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6A8E995F" w:rsidR="003F3089" w:rsidRPr="003F3089" w:rsidRDefault="00B77027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27786594" w:rsidR="00E41D0D" w:rsidRPr="003F3089" w:rsidRDefault="00B7702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4B5FD1D" w14:textId="62CC7D54" w:rsidR="000F4352" w:rsidRDefault="00B77027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29.12.2024 № I/28-2 «О БЮДЖЕТЕ МУНИЦИПАЛЬНОГО ОБРАЗОВАНИЯ ГОРОДСКОЙ ОКРУГ МАРИУПОЛЬ ДОНЕЦКОЙ НАРОДНОЙ РЕСПУБЛИКИ НА 2025 ГОД»</w:t>
      </w:r>
    </w:p>
    <w:p w14:paraId="078E5E9B" w14:textId="77777777" w:rsidR="00B627AA" w:rsidRDefault="00B627AA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080E86E4" w:rsidR="006F7236" w:rsidRP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1097C245" w:rsidR="00EE1169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18.02.2025 № I/3-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31DA8E61" w14:textId="2FE45D12" w:rsidR="00B627AA" w:rsidRDefault="00B77027" w:rsidP="006F72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ПОРЯДКА ФОРМИРОВАНИЯ И ИСПОЛЬЗОВАНИЯ БЮДЖЕТНЫХ АССИГНОВАНИЙ МУНИЦИПАЛЬНОГО ДОРОЖНОГО ФОНДА МУНИЦИПАЛЬНОГО ОБРАЗОВАНИЯ ГОРОДСКОЙ ОКРУГ МАРИУПОЛЬ ДОНЕЦКОЙ НАРОДНОЙ РЕСПУБЛИКИ НА 2025 ГОД</w:t>
      </w:r>
    </w:p>
    <w:p w14:paraId="793D700F" w14:textId="77777777" w:rsidR="00B627AA" w:rsidRDefault="00B627AA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26CEAFF" w14:textId="5373E7F0" w:rsidR="006F7236" w:rsidRP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7315C33" w14:textId="1D7CED82" w:rsidR="00EE1169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18.02.2025 № I/3-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92F2792" w14:textId="241254FA" w:rsidR="00742D44" w:rsidRDefault="00B77027" w:rsidP="006F72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spacing w:val="0"/>
          <w:sz w:val="28"/>
          <w:szCs w:val="28"/>
          <w:lang w:val="ru-RU"/>
        </w:rPr>
        <w:t>ОБ УТВЕРЖДЕНИИ ПОРЯДКА УВЕКОВЕЧЕНИЯ ПАМЯТИ ВЫДАЮЩИХСЯ ДЕЯТЕЛЕЙ, ЗАСЛУЖЕННЫХ ЛИЦ, ИСТОРИЧЕСКИХ СОБЫТИЙ И ПАМЯТНЫХ ДАТ В ФОРМЕ СООРУЖЕНИЯ ПАМЯТНИКОВ И МЕМОРИАЛОВ НА ЗЕМЕЛЬНЫХ УЧАСТКАХ И (ИЛИ) ОБЪЕКТАХ, УСТАНОВКИ МЕМОРИАЛЬНЫХ ДОСОК И ПАМЯТНЫХ ЗНАКОВ НА ФАСАДАХ ЗДАНИЙ, СТРОЕНИЙ, СООРУЖЕНИЙ, НАХОДЯЩИХСЯ В МУНИЦИПАЛЬНОЙ СОБСТВЕННОСТИ МУНИЦИПАЛЬНОГО ОБРАЗОВАНИЯ ГОРОДСКОГО ОКРУГА МАРИУПОЛЬ ДОНЕЦКОЙ НАРОДНОЙ РЕСПУБЛИКИ</w:t>
      </w:r>
    </w:p>
    <w:p w14:paraId="4DF7026F" w14:textId="77777777" w:rsidR="00B627AA" w:rsidRDefault="00B627AA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9B6B4A" w14:textId="798A3683" w:rsidR="006F7236" w:rsidRP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DB4B775" w14:textId="5368CD7D" w:rsidR="000C656D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18.02.2025 № I/3-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6E42C8CA" w14:textId="010CDC09" w:rsidR="0096667F" w:rsidRDefault="00B77027" w:rsidP="006F7236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СОГЛАСОВАНИИ ПЕРЕДАЧИ ДВИЖИМОГО ИМУЩЕСТВА ИЗ МУНИЦИПАЛЬНОЙ СОБСТВЕННОСТИ МУНИЦИПАЛЬНОГО ОБРАЗОВАНИЯ ГОРОДСКОГО ОКРУГА МАРИУПОЛЬ В ФЕДЕРАЛЬНУЮ СОБСТВЕННОСТЬ</w:t>
      </w:r>
    </w:p>
    <w:p w14:paraId="1D6B1E24" w14:textId="3170061F" w:rsidR="006F7236" w:rsidRDefault="006F7236" w:rsidP="00E2631A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096C0754" w14:textId="7A31AD53" w:rsidR="006F7236" w:rsidRPr="003F3089" w:rsidRDefault="00B77027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1A7B232" w14:textId="01BEBC42" w:rsid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61E86AFD" w14:textId="569FB6F0" w:rsidR="006F7236" w:rsidRP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 ПЕРЕДАЧЕ ДВИЖИМОГО ИМУЩЕСТВА ИЗ МУНИЦИПАЛЬНОЙ СОБСТВЕННОСТИ МУНИЦИПАЛЬНОГО ОБРАЗОВАНИЯ ГОРОДСКОГО ОКРУГА МАРИУПОЛЬ В ГОСУДАРСТВЕННУЮ СОБСТВЕННОСТЬ ДОНЕЦКОЙ НАРОДНОЙ РЕСПУБЛИКИ</w:t>
      </w:r>
    </w:p>
    <w:p w14:paraId="1340B1CB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55AE61E5" w14:textId="73A1B98C" w:rsidR="006F7236" w:rsidRPr="003F3089" w:rsidRDefault="00B77027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2465562" w14:textId="157C6C73" w:rsid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27C01C0E" w14:textId="267A1CAF" w:rsidR="006F7236" w:rsidRP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ОБ УТВЕРЖДЕНИИ ВРЕМЕННОГО ПОРЯДКА ПРЕДОСТАВЛЕНИЯ В АРЕНДУ ОРГАНИЗАЦИЯМ ФИНАНСОВОГО СЕКТОРА ОБЪЕКТОВ ДВИЖИМОГО И НЕДВИЖИМОГО ИМУЩЕСТВА, НАХОДЯЩИХСЯ В СОБСТВЕННОСТИ МУНИЦИПАЛЬНОГО ОБРАЗОВАНИЯ ГОРОДСКОГО ОКРУГА МАРИУПОЛЬ ДОНЕЦКОЙ НАРОДНОЙ РЕСПУБЛИКИ</w:t>
      </w:r>
    </w:p>
    <w:p w14:paraId="10010348" w14:textId="0173C7CF" w:rsidR="006F7236" w:rsidRP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БЕЗ ПРОВЕДЕНИЯ ТОРГОВ</w:t>
      </w:r>
    </w:p>
    <w:p w14:paraId="0FB752C6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141EE720" w14:textId="10587C6F" w:rsidR="006F7236" w:rsidRPr="003F3089" w:rsidRDefault="00B77027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437FAD0F" w14:textId="22533F8C" w:rsid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18D90061" w14:textId="58B8298B" w:rsid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ОБ УТВЕРЖДЕНИИ ПОЛОЖЕНИЯ ОБ АППАРАТЕ МАРИУПОЛЬСКОГО ГОРОДСКОГО СОВЕТА ДОНЕЦКОЙ НАРОДНОЙ РЕСПУБЛИКИ</w:t>
      </w:r>
    </w:p>
    <w:p w14:paraId="7ADF2C4C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68AE86A3" w14:textId="2BCD9E81" w:rsidR="006F7236" w:rsidRPr="003F3089" w:rsidRDefault="00B77027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A84C9FB" w14:textId="64790C77" w:rsidR="006F7236" w:rsidRDefault="00B7702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</w:p>
    <w:p w14:paraId="47734C99" w14:textId="38E479E6" w:rsidR="006F7236" w:rsidRPr="006F7236" w:rsidRDefault="00B77027" w:rsidP="006F723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z w:val="28"/>
          <w:szCs w:val="28"/>
          <w:lang w:val="ru-RU"/>
        </w:rPr>
        <w:t>О ВОЗЛОЖЕНИИ ОБЯЗАННОСТЕЙ ПРИ ВЗАИМОДЕЙСТВИИ СО СЧЕТНОЙ ПАЛАТОЙ ДОНЕЦКОЙ НАРОДНОЙ РЕСПУБЛИКИ</w:t>
      </w:r>
    </w:p>
    <w:sectPr w:rsidR="006F7236" w:rsidRPr="006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5B7348"/>
    <w:rsid w:val="00645F23"/>
    <w:rsid w:val="006A00DF"/>
    <w:rsid w:val="006F7236"/>
    <w:rsid w:val="00742D44"/>
    <w:rsid w:val="00846580"/>
    <w:rsid w:val="0096667F"/>
    <w:rsid w:val="00A24273"/>
    <w:rsid w:val="00B627AA"/>
    <w:rsid w:val="00B77027"/>
    <w:rsid w:val="00D212D8"/>
    <w:rsid w:val="00E2631A"/>
    <w:rsid w:val="00E41D0D"/>
    <w:rsid w:val="00E542E2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18</cp:revision>
  <cp:lastPrinted>2024-10-11T10:50:00Z</cp:lastPrinted>
  <dcterms:created xsi:type="dcterms:W3CDTF">2024-10-16T11:29:00Z</dcterms:created>
  <dcterms:modified xsi:type="dcterms:W3CDTF">2025-05-07T13:18:00Z</dcterms:modified>
</cp:coreProperties>
</file>