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62319F46" w:rsidR="003F3089" w:rsidRPr="003F3089" w:rsidRDefault="004946EF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08D8F08B" w:rsidR="00E41D0D" w:rsidRPr="003F3089" w:rsidRDefault="004946EF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16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3B129DBA" w14:textId="1CD1B2EA" w:rsidR="0096667F" w:rsidRDefault="004946EF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3867">
        <w:rPr>
          <w:rFonts w:ascii="Times New Roman" w:hAnsi="Times New Roman"/>
          <w:b/>
          <w:bCs/>
          <w:sz w:val="28"/>
          <w:szCs w:val="28"/>
          <w:lang w:val="ru-RU"/>
        </w:rPr>
        <w:t>О ВНЕСЕНИИ ИЗМЕНЕНИЙ В РЕШЕНИЕ МАРИУПОЛЬСКОГО ГОРОДСКОГО СОВЕТА ДОНЕЦКОЙ НАРОДНОЙ РЕСПУБЛИКИ ОТ 01.01.2024 № I/1-1 «О БЮДЖЕТЕ МУНИЦИПАЛЬНОГО ОБРАЗОВАНИЯ ГОРОДСКОЙ ОКРУГ МАРИУПОЛЬ ДОНЕЦКОЙ НАРОДНОЙ РЕСПУБЛИКИ НА 2024 ГОД»</w:t>
      </w:r>
    </w:p>
    <w:p w14:paraId="7DF13C10" w14:textId="74989BF7" w:rsidR="00DC3867" w:rsidRDefault="00DC3867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4AF02F5" w14:textId="54831B7B" w:rsidR="005F1499" w:rsidRPr="003F3089" w:rsidRDefault="004946EF" w:rsidP="005F149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59115C60" w14:textId="2B7AA89D" w:rsidR="005F1499" w:rsidRDefault="004946EF" w:rsidP="005F149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16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7D8B80CE" w14:textId="043200AE" w:rsidR="005F1499" w:rsidRPr="00865E8B" w:rsidRDefault="004946EF" w:rsidP="005F1499">
      <w:pPr>
        <w:pStyle w:val="a4"/>
        <w:jc w:val="center"/>
        <w:rPr>
          <w:b/>
          <w:bCs/>
          <w:sz w:val="28"/>
          <w:szCs w:val="28"/>
        </w:rPr>
      </w:pPr>
      <w:r w:rsidRPr="00865E8B">
        <w:rPr>
          <w:b/>
          <w:bCs/>
          <w:sz w:val="28"/>
          <w:szCs w:val="28"/>
        </w:rPr>
        <w:t>О ПЕРЕДАЧЕ ДВИЖИМОГО ИМУЩЕСТВА ИЗ МУНИЦИПАЛЬНОЙ СОБСТВЕННОСТИ МУНИЦИПАЛЬНОГО ОБРАЗОВАНИЯ ГОРОДСКОГО ОКРУГА МАРИУПОЛЬ ДОНЕЦКОЙ НАРОДНОЙ РЕСПУБЛИКИ В МУНИЦИПАЛЬНУЮ СОБСТВЕННОСТЬ МУНИЦИПАЛЬНОГО ОБРАЗОВАНИЯ ГОРОДСКОГО ОКРУГА ГОРЛОВКА ДОНЕЦКОЙ НАРОДНОЙ РЕСПУБЛИКИ</w:t>
      </w:r>
    </w:p>
    <w:p w14:paraId="1DA44F44" w14:textId="0F2484ED" w:rsidR="005F1499" w:rsidRDefault="005F1499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EFA96DA" w14:textId="6E8723BF" w:rsidR="005F1499" w:rsidRPr="003F3089" w:rsidRDefault="004946EF" w:rsidP="005F1499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_Hlk186114931"/>
      <w:r w:rsidRPr="003F3089">
        <w:rPr>
          <w:color w:val="000000" w:themeColor="text1"/>
          <w:sz w:val="28"/>
          <w:szCs w:val="28"/>
        </w:rPr>
        <w:t>РЕШЕНИЕ</w:t>
      </w:r>
    </w:p>
    <w:p w14:paraId="1E7A1C23" w14:textId="16168F78" w:rsidR="005F1499" w:rsidRDefault="004946EF" w:rsidP="005F149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16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bookmarkEnd w:id="0"/>
    <w:p w14:paraId="070C40C8" w14:textId="2100D564" w:rsidR="005F1499" w:rsidRDefault="004946EF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F1499">
        <w:rPr>
          <w:rFonts w:ascii="Times New Roman" w:hAnsi="Times New Roman"/>
          <w:b/>
          <w:bCs/>
          <w:sz w:val="28"/>
          <w:szCs w:val="28"/>
          <w:lang w:val="ru-RU"/>
        </w:rPr>
        <w:t>О ПЕРЕДАЧЕ ДВИЖИМОГО ИМУЩЕСТВА ИЗ МУНИЦИПАЛЬНОЙ СОБСТВЕННОСТИ МУНИЦИПАЛЬНОГО ОБРАЗОВАНИЯ ГОРОДСКОГО ОКРУГА МАРИУПОЛЬ ДОНЕЦКОЙ НАРОДНОЙ РЕСПУБЛИКИ В МУНИЦИПАЛЬНУЮ СОБСТВЕННОСТЬ МУНИЦИПАЛЬНОГО ОБРАЗОВАНИЯ ЯСИНОВАТСКОГО МУНИЦИПАЛЬНОГО ОКРУГА ДОНЕЦКОЙ НАРОДНОЙ РЕСПУБЛИКИ</w:t>
      </w:r>
    </w:p>
    <w:p w14:paraId="7358B9A3" w14:textId="2DD699BA" w:rsidR="005F1499" w:rsidRDefault="005F1499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571EE92" w14:textId="024A7E71" w:rsidR="005F1499" w:rsidRPr="005F1499" w:rsidRDefault="004946EF" w:rsidP="005F149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F1499">
        <w:rPr>
          <w:rFonts w:ascii="Times New Roman" w:hAnsi="Times New Roman"/>
          <w:b/>
          <w:bCs/>
          <w:sz w:val="28"/>
          <w:szCs w:val="28"/>
          <w:lang w:val="ru-RU"/>
        </w:rPr>
        <w:t>РЕШЕНИЕ</w:t>
      </w:r>
    </w:p>
    <w:p w14:paraId="1CD4439F" w14:textId="76F87B16" w:rsidR="005F1499" w:rsidRDefault="004946EF" w:rsidP="005F149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F1499">
        <w:rPr>
          <w:rFonts w:ascii="Times New Roman" w:hAnsi="Times New Roman"/>
          <w:b/>
          <w:bCs/>
          <w:sz w:val="28"/>
          <w:szCs w:val="28"/>
          <w:lang w:val="ru-RU"/>
        </w:rPr>
        <w:t>ОТ 16.12.2024 № I/25-</w:t>
      </w:r>
      <w:r w:rsidR="004221F0">
        <w:rPr>
          <w:rFonts w:ascii="Times New Roman" w:hAnsi="Times New Roman"/>
          <w:b/>
          <w:bCs/>
          <w:sz w:val="28"/>
          <w:szCs w:val="28"/>
          <w:lang w:val="ru-RU"/>
        </w:rPr>
        <w:t>4</w:t>
      </w:r>
    </w:p>
    <w:p w14:paraId="35CD43FE" w14:textId="2E852D45" w:rsidR="005F1499" w:rsidRPr="005F1499" w:rsidRDefault="004946EF" w:rsidP="005F149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F1499">
        <w:rPr>
          <w:rFonts w:ascii="Times New Roman" w:hAnsi="Times New Roman"/>
          <w:b/>
          <w:bCs/>
          <w:sz w:val="28"/>
          <w:szCs w:val="28"/>
          <w:lang w:val="ru-RU"/>
        </w:rPr>
        <w:t>О ПРИНЯТИИ ДВИЖИМОГО ИМУЩЕСТВА В МУНИЦИПАЛЬНУЮ СОБСТВЕННОСТЬ МУНИЦИПАЛЬНОГО ОБРАЗОВАНИЯ ГОРОДСКОЙ ОКРУГ МАРИУПОЛЬ ДОНЕЦКОЙ НАРОДНОЙ РЕСПУБЛИКИ ПО ДОГОВОРУ ОБ ОКАЗАНИИ БЛАГОТВОРИТЕЛЬНОЙ ПОМОЩИ ОТ ЧУВАШСКОЙ РЕСПУБЛИКАНСКОЙ ОБЩЕСТВЕННОЙ ОРГАНИЗАЦИИ «АГЕНТСТВО ТЕРРИТОРИАЛЬНОГО РАЗВИТИЯ»</w:t>
      </w:r>
    </w:p>
    <w:p w14:paraId="5CF098A0" w14:textId="77777777" w:rsidR="005F1499" w:rsidRDefault="005F1499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84AA624" w14:textId="4C43C075" w:rsidR="00EE1169" w:rsidRPr="003F3089" w:rsidRDefault="004946EF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2D46117" w14:textId="028DA3A6" w:rsidR="00EE1169" w:rsidRDefault="004946EF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16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</w:p>
    <w:p w14:paraId="09D03471" w14:textId="259906EE" w:rsidR="000C656D" w:rsidRDefault="004946EF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C3867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 ПРИНЯТИИ ДВИЖИМОГО ИМУЩЕСТВА ИЗ ГОСУДАРСТВЕННОЙ СОБСТВЕННОСТИ ТУЛЬСКОЙ ОБЛАСТИ В МУНИЦИПАЛЬНУЮ СОБСТВЕННОСТЬ МУНИЦИПАЛЬНОГО ОБРАЗОВАНИЯ ГОРОДСКОГО ОКРУГА МАРИУПОЛЬ ДОНЕЦКОЙ НАРОДНОЙ РЕСПУБЛИКИ</w:t>
      </w:r>
    </w:p>
    <w:p w14:paraId="19A250C1" w14:textId="0300B0F1" w:rsidR="00EE1169" w:rsidRDefault="00EE1169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89D5777" w14:textId="24B0CA81" w:rsidR="00EE1169" w:rsidRPr="003F3089" w:rsidRDefault="004946EF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lastRenderedPageBreak/>
        <w:t>РЕШЕНИЕ</w:t>
      </w:r>
    </w:p>
    <w:p w14:paraId="77315C33" w14:textId="71521E15" w:rsidR="00EE1169" w:rsidRDefault="004946EF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16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</w:p>
    <w:p w14:paraId="2B41AF91" w14:textId="22E2356D" w:rsidR="000C656D" w:rsidRDefault="004946EF" w:rsidP="000C656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C3867">
        <w:rPr>
          <w:rFonts w:ascii="Times New Roman" w:hAnsi="Times New Roman"/>
          <w:b/>
          <w:spacing w:val="0"/>
          <w:sz w:val="28"/>
          <w:szCs w:val="28"/>
          <w:lang w:val="ru-RU"/>
        </w:rPr>
        <w:t>ОБ УТВЕРЖДЕНИИ ПОЛОЖЕНИЯ О ПОРЯДКЕ СПИСАНИИ ИМУЩЕСТВА, НАХОДЯЩЕГОСЯ В МУНИЦИПАЛЬНОЙ СОБСТВЕННОСТИ ГОРОДСКОГО ОКРУГА МАРИУПОЛЬ ДОНЕЦКОЙ НАРОДНОЙ РЕСПУБЛИКИ</w:t>
      </w:r>
    </w:p>
    <w:sectPr w:rsidR="000C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C656D"/>
    <w:rsid w:val="001E6F93"/>
    <w:rsid w:val="00243FD0"/>
    <w:rsid w:val="003F3089"/>
    <w:rsid w:val="004221F0"/>
    <w:rsid w:val="004363CE"/>
    <w:rsid w:val="004946EF"/>
    <w:rsid w:val="0050798E"/>
    <w:rsid w:val="005F1499"/>
    <w:rsid w:val="006A00DF"/>
    <w:rsid w:val="00846580"/>
    <w:rsid w:val="0096667F"/>
    <w:rsid w:val="00A24273"/>
    <w:rsid w:val="00D212D8"/>
    <w:rsid w:val="00DA6CB6"/>
    <w:rsid w:val="00DC3867"/>
    <w:rsid w:val="00E41D0D"/>
    <w:rsid w:val="00EC15E9"/>
    <w:rsid w:val="00EC3A36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11</cp:revision>
  <cp:lastPrinted>2024-10-11T10:50:00Z</cp:lastPrinted>
  <dcterms:created xsi:type="dcterms:W3CDTF">2024-10-16T11:29:00Z</dcterms:created>
  <dcterms:modified xsi:type="dcterms:W3CDTF">2025-05-14T13:21:00Z</dcterms:modified>
</cp:coreProperties>
</file>